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ACF67" w14:textId="70638437" w:rsidR="00597D59" w:rsidRPr="00597D59" w:rsidRDefault="00597D59" w:rsidP="00597D59">
      <w:pPr>
        <w:pStyle w:val="Listaszerbekezds"/>
        <w:suppressAutoHyphens/>
        <w:autoSpaceDN w:val="0"/>
        <w:spacing w:line="251" w:lineRule="auto"/>
        <w:ind w:left="8280"/>
        <w:rPr>
          <w:rFonts w:ascii="Helvetica" w:hAnsi="Helvetica" w:cs="Helvetica"/>
          <w:i/>
          <w:iCs/>
          <w:color w:val="000000"/>
          <w:lang w:eastAsia="zh-CN"/>
        </w:rPr>
      </w:pPr>
      <w:r>
        <w:rPr>
          <w:rFonts w:ascii="Helvetica" w:hAnsi="Helvetica" w:cs="Helvetica"/>
          <w:i/>
          <w:iCs/>
          <w:color w:val="000000"/>
          <w:lang w:eastAsia="zh-CN"/>
        </w:rPr>
        <w:t>7.</w:t>
      </w:r>
      <w:r w:rsidRPr="00597D59">
        <w:rPr>
          <w:rFonts w:ascii="Helvetica" w:hAnsi="Helvetica" w:cs="Helvetica"/>
          <w:i/>
          <w:iCs/>
          <w:color w:val="000000"/>
          <w:lang w:eastAsia="zh-CN"/>
        </w:rPr>
        <w:t xml:space="preserve">számú melléklet </w:t>
      </w:r>
    </w:p>
    <w:p w14:paraId="6A538EC4" w14:textId="77777777" w:rsidR="00597D59" w:rsidRPr="00597D59" w:rsidRDefault="00597D59" w:rsidP="00597D59">
      <w:pPr>
        <w:suppressAutoHyphens/>
        <w:autoSpaceDN w:val="0"/>
        <w:spacing w:after="160"/>
        <w:jc w:val="center"/>
        <w:rPr>
          <w:rFonts w:ascii="Helvetica" w:eastAsia="Calibri" w:hAnsi="Helvetica" w:cs="Helvetica"/>
          <w:b/>
          <w:bCs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b/>
          <w:bCs/>
          <w:kern w:val="3"/>
          <w:lang w:val="hu-HU" w:eastAsia="en-US"/>
        </w:rPr>
        <w:t>ÁLTALÁNOS ÚTMUTATÓ</w:t>
      </w:r>
    </w:p>
    <w:p w14:paraId="2298D8B6" w14:textId="77777777" w:rsidR="00597D59" w:rsidRPr="00597D59" w:rsidRDefault="00597D59" w:rsidP="00597D59">
      <w:pPr>
        <w:suppressAutoHyphens/>
        <w:autoSpaceDN w:val="0"/>
        <w:spacing w:after="160"/>
        <w:jc w:val="center"/>
        <w:rPr>
          <w:rFonts w:ascii="Helvetica" w:eastAsia="Calibri" w:hAnsi="Helvetica" w:cs="Helvetica"/>
          <w:b/>
          <w:bCs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b/>
          <w:bCs/>
          <w:kern w:val="3"/>
          <w:lang w:val="hu-HU" w:eastAsia="en-US"/>
        </w:rPr>
        <w:t>Eszközök beszerzésére vonatkozó szabályok és kapcsolódó dokumentumok</w:t>
      </w:r>
    </w:p>
    <w:p w14:paraId="5CBE79FC" w14:textId="77777777" w:rsidR="00597D59" w:rsidRPr="00597D59" w:rsidRDefault="00597D59" w:rsidP="00597D59">
      <w:pPr>
        <w:suppressAutoHyphens/>
        <w:autoSpaceDN w:val="0"/>
        <w:spacing w:after="160"/>
        <w:ind w:left="4956" w:firstLine="708"/>
        <w:rPr>
          <w:rFonts w:ascii="Helvetica" w:eastAsia="Calibri" w:hAnsi="Helvetica" w:cs="Helvetica"/>
          <w:kern w:val="3"/>
          <w:lang w:val="hu-HU" w:eastAsia="en-US"/>
        </w:rPr>
      </w:pPr>
    </w:p>
    <w:p w14:paraId="125A9769" w14:textId="77777777" w:rsidR="00597D59" w:rsidRPr="00597D59" w:rsidRDefault="00597D59" w:rsidP="00597D59">
      <w:pPr>
        <w:suppressAutoHyphens/>
        <w:autoSpaceDN w:val="0"/>
        <w:spacing w:after="160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beszerzésre kerülő eszköz során felmerülő költségekkel pozitív támogatói döntés esetében a támogatottnak a támogatás folyósítása alatt el kell számolnia. A felmerülő költségek a célcsoport foglalkoztatásához, a vállalkozás tevékenységéhez kapcsolódóan a támogatott bérköltség maximum 30 %-os mértékéig az alábbi költségek lehetnek: </w:t>
      </w:r>
    </w:p>
    <w:p w14:paraId="386F48F9" w14:textId="77777777" w:rsidR="00597D59" w:rsidRPr="00597D59" w:rsidRDefault="00597D59" w:rsidP="00597D59">
      <w:pPr>
        <w:suppressAutoHyphens/>
        <w:autoSpaceDN w:val="0"/>
        <w:spacing w:after="160"/>
        <w:jc w:val="both"/>
        <w:rPr>
          <w:rFonts w:ascii="Helvetica" w:eastAsia="Calibri" w:hAnsi="Helvetica" w:cs="Helvetica"/>
          <w:kern w:val="3"/>
          <w:lang w:val="hu-HU" w:eastAsia="en-US"/>
        </w:rPr>
      </w:pPr>
    </w:p>
    <w:p w14:paraId="204F4A48" w14:textId="77777777" w:rsidR="00597D59" w:rsidRPr="00597D59" w:rsidRDefault="00597D59" w:rsidP="00597D59">
      <w:pPr>
        <w:numPr>
          <w:ilvl w:val="0"/>
          <w:numId w:val="18"/>
        </w:numPr>
        <w:suppressAutoHyphens/>
        <w:autoSpaceDN w:val="0"/>
        <w:spacing w:before="240" w:after="120" w:line="251" w:lineRule="auto"/>
        <w:ind w:right="29"/>
        <w:contextualSpacing/>
        <w:jc w:val="both"/>
        <w:rPr>
          <w:rFonts w:ascii="Helvetica" w:eastAsia="Calibri" w:hAnsi="Helvetica" w:cs="Helvetica"/>
          <w:color w:val="000000"/>
          <w:lang w:val="hu-HU" w:eastAsia="zh-CN"/>
        </w:rPr>
      </w:pPr>
      <w:r w:rsidRPr="00597D59">
        <w:rPr>
          <w:rFonts w:ascii="Helvetica" w:eastAsia="Calibri" w:hAnsi="Helvetica" w:cs="Helvetica"/>
          <w:color w:val="000000"/>
          <w:lang w:val="hu-HU" w:eastAsia="zh-CN"/>
        </w:rPr>
        <w:t>Eszközbeszerzés az új munkavállalók foglalkoztatásához kapcsolódóan (új eszközök beszerzése (beleértve a szállítást, üzembe helyezést, betanítást- közvetlenül az eszközhöz kapcsolódva);</w:t>
      </w:r>
    </w:p>
    <w:p w14:paraId="1CE16D1F" w14:textId="77777777" w:rsidR="00597D59" w:rsidRPr="00597D59" w:rsidRDefault="00597D59" w:rsidP="00597D59">
      <w:pPr>
        <w:spacing w:before="240" w:after="120"/>
        <w:ind w:right="29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Pozitív támogatói döntést követően, amennyiben a kérelemben feltüntetett beszerzések piacon történő elérése akadályba ütközik (pl. kifutó termék), annak beszerzéséről a támogatóval történő egyeztetést követően, a Támogatói Okiratban rögzítettek szerint kell eljárni. </w:t>
      </w:r>
    </w:p>
    <w:p w14:paraId="0F240440" w14:textId="77777777" w:rsidR="00597D59" w:rsidRPr="00597D59" w:rsidRDefault="00597D59" w:rsidP="00597D59">
      <w:pPr>
        <w:spacing w:before="240" w:after="120"/>
        <w:ind w:right="29"/>
        <w:jc w:val="both"/>
        <w:rPr>
          <w:rFonts w:ascii="Helvetica" w:eastAsia="Calibri" w:hAnsi="Helvetica" w:cs="Helvetica"/>
          <w:kern w:val="3"/>
          <w:lang w:val="hu-HU" w:eastAsia="en-US"/>
        </w:rPr>
      </w:pPr>
    </w:p>
    <w:p w14:paraId="73C3B163" w14:textId="77777777" w:rsidR="00597D59" w:rsidRPr="00597D59" w:rsidRDefault="00597D59" w:rsidP="00597D59">
      <w:pPr>
        <w:spacing w:before="240" w:after="120"/>
        <w:ind w:right="29"/>
        <w:jc w:val="both"/>
        <w:rPr>
          <w:rFonts w:ascii="Helvetica" w:eastAsia="Calibri" w:hAnsi="Helvetica" w:cs="Helvetica"/>
          <w:b/>
          <w:bCs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b/>
          <w:bCs/>
          <w:kern w:val="3"/>
          <w:lang w:val="hu-HU" w:eastAsia="en-US"/>
        </w:rPr>
        <w:t xml:space="preserve">Eszköz beszerzése esetén az alábbi szabályokat kell figyelembe venni: </w:t>
      </w:r>
    </w:p>
    <w:p w14:paraId="35790E43" w14:textId="77777777" w:rsidR="00597D59" w:rsidRPr="00597D59" w:rsidRDefault="00597D59" w:rsidP="00597D59">
      <w:pPr>
        <w:spacing w:before="240" w:after="120"/>
        <w:ind w:right="29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Értékhatártól függetlenül a beszerzés tárgyát képező eszközök esetében felmerülő költségtételek tekintetében piacfelméréssel kell alátámasztania, hogy a beszerzés ellenértéke a piaci áraknak megfelel. A piacfelmérés a támogatási kérelem adatlap részét képezi. Egyszerűsített piacfelmérésre is lehetőség van </w:t>
      </w:r>
      <w:proofErr w:type="spellStart"/>
      <w:r w:rsidRPr="00597D59">
        <w:rPr>
          <w:rFonts w:ascii="Helvetica" w:eastAsia="Calibri" w:hAnsi="Helvetica" w:cs="Helvetica"/>
          <w:kern w:val="3"/>
          <w:lang w:val="hu-HU" w:eastAsia="en-US"/>
        </w:rPr>
        <w:t>listaáras</w:t>
      </w:r>
      <w:proofErr w:type="spell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eszközök beszerzése esetén. Egyszerűsített piacfelméréssel abban az esetben igazolható a piaci ár realitása, ha az adott költségtétel ára elérhető egyrészt a termék tekintetében kompetens, potenciális vagy kiválasztott gyártó/szállító/forgalmazó honlapján, másrészt további két, független gyártó/szállító/forgalmazó honlapján is. Legalább az egyik honlapnak webáruházzal is kell rendelkeznie. Egyszerűsített piacfelmérés esetén elegendő a kiválasztott szállító adatait, illetve a honlap elérések címét megadni a támogatási kérelem adatlapon.</w:t>
      </w:r>
    </w:p>
    <w:p w14:paraId="0024FE61" w14:textId="77777777" w:rsidR="00597D59" w:rsidRPr="00597D59" w:rsidRDefault="00597D59" w:rsidP="00597D59">
      <w:pPr>
        <w:suppressAutoHyphens/>
        <w:spacing w:after="200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A honlapokról készült, rendszerdátumot is tartalmazó képernyőképeket a támogatási kérelemhez szükséges mellékelni. Külföldi honlap esetén a képernyőkép készítés dátumának napjára vonatkozó MNB deviza-árfolyamon szükséges forintra átszámítani a tétel árát, továbbá magyar nyelvű fordítás/leírás is szükséges (nem szükséges hiteles fordítás). A költségtételek alátámasztására 1 darab, a formai követelményeknek teljes mértékben megfelelő piacfelmérés fogadható el. Amennyiben nem áll rendelkezésre az adott költségtétel vonatkozásában az 1 db, formai követelményeknek teljes mértékben megfelelő piacfelmérés, akkor az a költségtétel nem elszámolható költségnek minősül, így azzal a projekt elszámolható összköltsége csökkentésre kerül</w:t>
      </w:r>
      <w:r w:rsidRPr="00597D59">
        <w:rPr>
          <w:rFonts w:ascii="Helvetica" w:eastAsia="Calibri" w:hAnsi="Helvetica" w:cs="Helvetica"/>
          <w:kern w:val="3"/>
          <w:lang w:val="hu-HU" w:eastAsia="en-US"/>
        </w:rPr>
        <w:br w:type="page"/>
      </w:r>
    </w:p>
    <w:p w14:paraId="263F8124" w14:textId="77777777" w:rsidR="00597D59" w:rsidRPr="00597D59" w:rsidRDefault="00597D59" w:rsidP="00597D59">
      <w:pPr>
        <w:suppressAutoHyphens/>
        <w:autoSpaceDN w:val="0"/>
        <w:spacing w:after="160"/>
        <w:jc w:val="center"/>
        <w:rPr>
          <w:rFonts w:ascii="Helvetica" w:eastAsia="Calibri" w:hAnsi="Helvetica" w:cs="Helvetica"/>
          <w:kern w:val="3"/>
          <w:lang w:val="hu-HU" w:eastAsia="en-US"/>
        </w:rPr>
      </w:pPr>
    </w:p>
    <w:p w14:paraId="6D4A1ADE" w14:textId="77777777" w:rsidR="00597D59" w:rsidRPr="00597D59" w:rsidRDefault="00597D59" w:rsidP="00597D59">
      <w:pPr>
        <w:suppressAutoHyphens/>
        <w:autoSpaceDN w:val="0"/>
        <w:spacing w:after="160"/>
        <w:jc w:val="center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BESZERZÉSEKNEK MEGFELELŐEN CSATOLANDÓ DOKUMENTÁCIÓK</w:t>
      </w:r>
    </w:p>
    <w:p w14:paraId="4EF5A83D" w14:textId="77777777" w:rsidR="00597D59" w:rsidRPr="00597D59" w:rsidRDefault="00597D59" w:rsidP="00597D59">
      <w:pPr>
        <w:keepNext/>
        <w:keepLines/>
        <w:spacing w:after="247"/>
        <w:ind w:left="10" w:right="2" w:hanging="10"/>
        <w:jc w:val="center"/>
        <w:outlineLvl w:val="1"/>
        <w:rPr>
          <w:rFonts w:ascii="Helvetica" w:hAnsi="Helvetica" w:cs="Helvetica"/>
          <w:b/>
          <w:color w:val="000000"/>
          <w:kern w:val="2"/>
          <w:lang w:val="hu-HU"/>
          <w14:ligatures w14:val="standardContextual"/>
        </w:rPr>
      </w:pPr>
      <w:r w:rsidRPr="00597D59">
        <w:rPr>
          <w:rFonts w:ascii="Helvetica" w:hAnsi="Helvetica" w:cs="Helvetica"/>
          <w:b/>
          <w:color w:val="000000"/>
          <w:kern w:val="2"/>
          <w:lang w:val="hu-HU"/>
          <w14:ligatures w14:val="standardContextual"/>
        </w:rPr>
        <w:t xml:space="preserve">Piacfelmérés eszköz beszerzésére </w:t>
      </w:r>
    </w:p>
    <w:p w14:paraId="41441416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Eszköz 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megnevezése:   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 , típusa:      , VTSZ/TESZOR száma:       Tartozék:       </w:t>
      </w:r>
    </w:p>
    <w:p w14:paraId="6BC3675B" w14:textId="77777777" w:rsidR="00597D59" w:rsidRPr="00597D59" w:rsidRDefault="00597D59" w:rsidP="00597D59">
      <w:pPr>
        <w:suppressAutoHyphens/>
        <w:autoSpaceDN w:val="0"/>
        <w:ind w:left="1428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42610652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Az eszköz    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>új?: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</w:t>
      </w: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   </w:t>
      </w:r>
    </w:p>
    <w:p w14:paraId="1F3C3FCC" w14:textId="77777777" w:rsidR="00597D59" w:rsidRPr="00597D59" w:rsidRDefault="00597D59" w:rsidP="00597D59">
      <w:pPr>
        <w:suppressAutoHyphens/>
        <w:autoSpaceDN w:val="0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65683DF0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Műszaki paraméterek, funkciók, jellemzők:       </w:t>
      </w:r>
    </w:p>
    <w:p w14:paraId="6B1D0F4E" w14:textId="77777777" w:rsidR="00597D59" w:rsidRPr="00597D59" w:rsidRDefault="00597D59" w:rsidP="00597D59">
      <w:pPr>
        <w:suppressAutoHyphens/>
        <w:autoSpaceDN w:val="0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54E10B7C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Gyártó 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megnevezése:   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, származási ország:       </w:t>
      </w:r>
    </w:p>
    <w:p w14:paraId="58828078" w14:textId="77777777" w:rsidR="00597D59" w:rsidRPr="00597D59" w:rsidRDefault="00597D59" w:rsidP="00597D59">
      <w:pPr>
        <w:suppressAutoHyphens/>
        <w:autoSpaceDN w:val="0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21874F11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típusa: Gyártó       </w:t>
      </w:r>
    </w:p>
    <w:p w14:paraId="5EF0FFFD" w14:textId="77777777" w:rsidR="00597D59" w:rsidRPr="00597D59" w:rsidRDefault="00597D59" w:rsidP="00597D59">
      <w:pPr>
        <w:suppressAutoHyphens/>
        <w:autoSpaceDN w:val="0"/>
        <w:ind w:left="73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Kizárólagos forgalmazó       </w:t>
      </w:r>
    </w:p>
    <w:p w14:paraId="5E996B51" w14:textId="77777777" w:rsidR="00597D59" w:rsidRPr="00597D59" w:rsidRDefault="00597D59" w:rsidP="00597D59">
      <w:pPr>
        <w:suppressAutoHyphens/>
        <w:autoSpaceDN w:val="0"/>
        <w:ind w:left="73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Viszonteladó       </w:t>
      </w:r>
    </w:p>
    <w:p w14:paraId="3EB6FD89" w14:textId="77777777" w:rsidR="00597D59" w:rsidRPr="00597D59" w:rsidRDefault="00597D59" w:rsidP="00597D59">
      <w:pPr>
        <w:suppressAutoHyphens/>
        <w:autoSpaceDN w:val="0"/>
        <w:ind w:left="73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Hazai/külföldi márkaképviselet       </w:t>
      </w:r>
    </w:p>
    <w:p w14:paraId="0D2934F5" w14:textId="77777777" w:rsidR="00597D59" w:rsidRPr="00597D59" w:rsidRDefault="00597D59" w:rsidP="00597D59">
      <w:pPr>
        <w:tabs>
          <w:tab w:val="center" w:pos="1032"/>
          <w:tab w:val="center" w:pos="4172"/>
        </w:tabs>
        <w:suppressAutoHyphens/>
        <w:autoSpaceDN w:val="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ab/>
        <w:t xml:space="preserve">Egyéb       </w:t>
      </w:r>
      <w:r w:rsidRPr="00597D59">
        <w:rPr>
          <w:rFonts w:ascii="Helvetica" w:eastAsia="Calibri" w:hAnsi="Helvetica" w:cs="Helvetica"/>
          <w:kern w:val="3"/>
          <w:lang w:val="hu-HU" w:eastAsia="en-US"/>
        </w:rPr>
        <w:tab/>
        <w:t xml:space="preserve"> </w:t>
      </w:r>
    </w:p>
    <w:p w14:paraId="00E159B9" w14:textId="77777777" w:rsidR="00597D59" w:rsidRPr="00597D59" w:rsidRDefault="00597D59" w:rsidP="00597D59">
      <w:pPr>
        <w:suppressAutoHyphens/>
        <w:autoSpaceDN w:val="0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603BC2F4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megnevezése:   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, adószáma:      , származási országa:       </w:t>
      </w:r>
    </w:p>
    <w:p w14:paraId="6FB3060C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főtevékenysége:       </w:t>
      </w:r>
    </w:p>
    <w:p w14:paraId="41FBE5E2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tevékenységi körébe tartozik az árajánlat tárgyát képező eszköz kereskedelme: igen/nem:       </w:t>
      </w:r>
    </w:p>
    <w:p w14:paraId="77AEDBC0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alapításának időpontja:       </w:t>
      </w:r>
    </w:p>
    <w:p w14:paraId="0A314DFD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honlapja:       </w:t>
      </w:r>
    </w:p>
    <w:p w14:paraId="2089927E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telefon:       </w:t>
      </w:r>
    </w:p>
    <w:p w14:paraId="58C5AC5C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e-mail:       </w:t>
      </w:r>
    </w:p>
    <w:p w14:paraId="3272354A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magánszemély tulajdonosa(i)    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,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cégképviselői      </w:t>
      </w:r>
    </w:p>
    <w:p w14:paraId="627338FD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támogatást igénylőtől független szállító: igen/nem      </w:t>
      </w:r>
    </w:p>
    <w:p w14:paraId="795E2B55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kapcsolódó referenciáinak bemutatása az elmúlt 3 évre terjedő időszakban:       </w:t>
      </w:r>
    </w:p>
    <w:p w14:paraId="2CB14B86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értékesítésből származó árbevételének alakulása az utolsó lezárt üzleti évben:       </w:t>
      </w:r>
    </w:p>
    <w:p w14:paraId="28AB2009" w14:textId="77777777" w:rsidR="00597D59" w:rsidRPr="00597D59" w:rsidRDefault="00597D59" w:rsidP="00597D59">
      <w:pPr>
        <w:suppressAutoHyphens/>
        <w:autoSpaceDN w:val="0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47F8B044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ind w:left="720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Az eszköz egységára nettó (Ft-ban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):   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, darabszám:        </w:t>
      </w:r>
    </w:p>
    <w:p w14:paraId="2A8F06FB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ind w:left="720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Az eszköz bruttó egységára (Ft-ban):        </w:t>
      </w:r>
    </w:p>
    <w:p w14:paraId="4C0BA2B3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ind w:left="720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Az eszköz deviza alapú: igen/nem:        </w:t>
      </w:r>
    </w:p>
    <w:p w14:paraId="756D8CDC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A szállítás nettó költsége (Ft-ban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):   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, a szállítás bruttó költsége (Ft-ban):    </w:t>
      </w:r>
    </w:p>
    <w:p w14:paraId="06C1B9FA" w14:textId="77777777" w:rsidR="00597D59" w:rsidRPr="00597D59" w:rsidRDefault="00597D59" w:rsidP="00597D59">
      <w:pPr>
        <w:suppressAutoHyphens/>
        <w:autoSpaceDN w:val="0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51086E95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A beüzemelés nettó költsége (Ft-ban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):   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, a beüzemelés bruttó költsége (Ft-ban):       </w:t>
      </w:r>
    </w:p>
    <w:p w14:paraId="4B871DE6" w14:textId="77777777" w:rsidR="00597D59" w:rsidRPr="00597D59" w:rsidRDefault="00597D59" w:rsidP="00597D59">
      <w:pPr>
        <w:suppressAutoHyphens/>
        <w:autoSpaceDN w:val="0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1992DD3E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A betanítás nettó költsége (Ft-ban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):   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, a betanítás bruttó költsége (Ft-ban):       </w:t>
      </w:r>
    </w:p>
    <w:p w14:paraId="323E6173" w14:textId="77777777" w:rsidR="00597D59" w:rsidRPr="00597D59" w:rsidRDefault="00597D59" w:rsidP="00597D59">
      <w:pPr>
        <w:suppressAutoHyphens/>
        <w:autoSpaceDN w:val="0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1E2D4F06" w14:textId="77777777" w:rsidR="00597D59" w:rsidRPr="00597D59" w:rsidRDefault="00597D59" w:rsidP="00597D59">
      <w:pPr>
        <w:numPr>
          <w:ilvl w:val="0"/>
          <w:numId w:val="12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lastRenderedPageBreak/>
        <w:t xml:space="preserve">Piacfelmérés lépései:       </w:t>
      </w:r>
    </w:p>
    <w:p w14:paraId="4B3D4F47" w14:textId="77777777" w:rsidR="00597D59" w:rsidRPr="00597D59" w:rsidRDefault="00597D59" w:rsidP="00597D59">
      <w:pPr>
        <w:suppressAutoHyphens/>
        <w:autoSpaceDN w:val="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  <w:r w:rsidRPr="00597D59">
        <w:rPr>
          <w:rFonts w:ascii="Helvetica" w:eastAsia="Calibri" w:hAnsi="Helvetica" w:cs="Helvetica"/>
          <w:kern w:val="3"/>
          <w:lang w:val="hu-HU" w:eastAsia="en-US"/>
        </w:rPr>
        <w:tab/>
        <w:t xml:space="preserve"> </w:t>
      </w:r>
      <w:r w:rsidRPr="00597D59">
        <w:rPr>
          <w:rFonts w:ascii="Helvetica" w:eastAsia="Calibri" w:hAnsi="Helvetica" w:cs="Helvetica"/>
          <w:kern w:val="3"/>
          <w:lang w:val="hu-HU" w:eastAsia="en-US"/>
        </w:rPr>
        <w:br w:type="page"/>
      </w:r>
    </w:p>
    <w:p w14:paraId="0A17362E" w14:textId="77777777" w:rsidR="00597D59" w:rsidRPr="00597D59" w:rsidRDefault="00597D59" w:rsidP="00597D59">
      <w:pPr>
        <w:keepNext/>
        <w:keepLines/>
        <w:spacing w:after="218"/>
        <w:ind w:left="10" w:right="2" w:hanging="10"/>
        <w:jc w:val="center"/>
        <w:outlineLvl w:val="1"/>
        <w:rPr>
          <w:rFonts w:ascii="Helvetica" w:hAnsi="Helvetica" w:cs="Helvetica"/>
          <w:b/>
          <w:color w:val="000000"/>
          <w:kern w:val="2"/>
          <w:lang w:val="hu-HU"/>
          <w14:ligatures w14:val="standardContextual"/>
        </w:rPr>
      </w:pPr>
      <w:r w:rsidRPr="00597D59">
        <w:rPr>
          <w:rFonts w:ascii="Helvetica" w:hAnsi="Helvetica" w:cs="Helvetica"/>
          <w:b/>
          <w:color w:val="000000"/>
          <w:kern w:val="2"/>
          <w:lang w:val="hu-HU"/>
          <w14:ligatures w14:val="standardContextual"/>
        </w:rPr>
        <w:lastRenderedPageBreak/>
        <w:t xml:space="preserve">Kitöltési Útmutató a „Piacfelmérés eszköz beszerzésére” </w:t>
      </w:r>
    </w:p>
    <w:p w14:paraId="37863EF4" w14:textId="77777777" w:rsidR="00597D59" w:rsidRPr="00597D59" w:rsidRDefault="00597D59" w:rsidP="00597D59">
      <w:pPr>
        <w:suppressAutoHyphens/>
        <w:autoSpaceDN w:val="0"/>
        <w:spacing w:after="244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3429F1FB" w14:textId="77777777" w:rsidR="00597D59" w:rsidRPr="00597D59" w:rsidRDefault="00597D59" w:rsidP="00597D59">
      <w:pPr>
        <w:numPr>
          <w:ilvl w:val="0"/>
          <w:numId w:val="13"/>
        </w:numPr>
        <w:suppressAutoHyphens/>
        <w:autoSpaceDN w:val="0"/>
        <w:spacing w:after="4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Eszköz megnevezése, típusa, VTSZ/TESZOR száma: a beszerzendő eszköz (beleértve a gyártási licence-t) pontos megnevezése és típusa a költség funkcióval megegyezően. VTSZ/TESZOR száma. Amennyiben tartozéknak minősül, úgy annak megjelölése, hogy mely eszközhöz tartozik. </w:t>
      </w: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4834EDC5" w14:textId="77777777" w:rsidR="00597D59" w:rsidRPr="00597D59" w:rsidRDefault="00597D59" w:rsidP="00597D59">
      <w:pPr>
        <w:suppressAutoHyphens/>
        <w:autoSpaceDN w:val="0"/>
        <w:spacing w:after="58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31927243" w14:textId="77777777" w:rsidR="00597D59" w:rsidRPr="00597D59" w:rsidRDefault="00597D59" w:rsidP="00597D59">
      <w:pPr>
        <w:numPr>
          <w:ilvl w:val="0"/>
          <w:numId w:val="13"/>
        </w:numPr>
        <w:suppressAutoHyphens/>
        <w:autoSpaceDN w:val="0"/>
        <w:spacing w:after="224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Szükséges nyilatkozni arról, hogy az eszköz új.</w:t>
      </w: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5A364A0E" w14:textId="77777777" w:rsidR="00597D59" w:rsidRPr="00597D59" w:rsidRDefault="00597D59" w:rsidP="00597D59">
      <w:pPr>
        <w:numPr>
          <w:ilvl w:val="0"/>
          <w:numId w:val="13"/>
        </w:numPr>
        <w:suppressAutoHyphens/>
        <w:autoSpaceDN w:val="0"/>
        <w:spacing w:after="16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Műszaki funkció, jellemzők (minimum 500, maximum 1000 karakter): A</w:t>
      </w: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gyártó által meghatározott műszaki paraméterek, szakmai jellemzők, technikai feltételek. A műszaki-szakmai paraméterek, illetve szakmai jellemzők leírásának alkalmasnak kell lennie az eltérő típusú eszközök összehasonlítására. </w:t>
      </w:r>
    </w:p>
    <w:p w14:paraId="6FC3F37E" w14:textId="77777777" w:rsidR="00597D59" w:rsidRPr="00597D59" w:rsidRDefault="00597D59" w:rsidP="00597D59">
      <w:pPr>
        <w:suppressAutoHyphens/>
        <w:autoSpaceDN w:val="0"/>
        <w:spacing w:after="18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4B612501" w14:textId="77777777" w:rsidR="00597D59" w:rsidRPr="00597D59" w:rsidRDefault="00597D59" w:rsidP="00597D59">
      <w:pPr>
        <w:numPr>
          <w:ilvl w:val="0"/>
          <w:numId w:val="13"/>
        </w:numPr>
        <w:suppressAutoHyphens/>
        <w:autoSpaceDN w:val="0"/>
        <w:spacing w:after="4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Gyártó megnevezése, származási ország: A gyártó cégszerű megnevezése és az ország megnevezése.</w:t>
      </w: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68D5777E" w14:textId="77777777" w:rsidR="00597D59" w:rsidRPr="00597D59" w:rsidRDefault="00597D59" w:rsidP="00597D59">
      <w:pPr>
        <w:suppressAutoHyphens/>
        <w:autoSpaceDN w:val="0"/>
        <w:spacing w:after="56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60561EB3" w14:textId="77777777" w:rsidR="00597D59" w:rsidRPr="00597D59" w:rsidRDefault="00597D59" w:rsidP="00597D59">
      <w:pPr>
        <w:numPr>
          <w:ilvl w:val="0"/>
          <w:numId w:val="13"/>
        </w:numPr>
        <w:suppressAutoHyphens/>
        <w:autoSpaceDN w:val="0"/>
        <w:spacing w:after="39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Válassza ki a megfelelő szállítói típust. „Egyéb” esetében ismertesse a típust. </w:t>
      </w:r>
      <w:r w:rsidRPr="00597D59">
        <w:rPr>
          <w:rFonts w:ascii="Helvetica" w:hAnsi="Helvetica" w:cs="Helvetica"/>
          <w:b/>
          <w:kern w:val="3"/>
          <w:lang w:val="hu-HU" w:eastAsia="en-US"/>
        </w:rPr>
        <w:t>Forgalmazói státusz esetén (amennyiben nem "Gyártó" kerül kiválasztásra) csatolja a gyártóval való kapcsolatot igazoló alátámasztó dokumentumot (pl. disztribútori szerződés, forgalmazói megállapodás).</w:t>
      </w: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62E49184" w14:textId="77777777" w:rsidR="00597D59" w:rsidRPr="00597D59" w:rsidRDefault="00597D59" w:rsidP="00597D59">
      <w:pPr>
        <w:suppressAutoHyphens/>
        <w:autoSpaceDN w:val="0"/>
        <w:spacing w:after="54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75AF62A5" w14:textId="77777777" w:rsidR="00597D59" w:rsidRPr="00597D59" w:rsidRDefault="00597D59" w:rsidP="00597D59">
      <w:pPr>
        <w:numPr>
          <w:ilvl w:val="0"/>
          <w:numId w:val="13"/>
        </w:numPr>
        <w:suppressAutoHyphens/>
        <w:autoSpaceDN w:val="0"/>
        <w:spacing w:after="4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Írja be a szállító cégszerű megnevezését, adószámát, származási országát. Felhívjuk a figyelmet, hogy a szállítónak függetlennek kell lennie! </w:t>
      </w:r>
    </w:p>
    <w:p w14:paraId="64685125" w14:textId="77777777" w:rsidR="00597D59" w:rsidRPr="00597D59" w:rsidRDefault="00597D59" w:rsidP="00597D59">
      <w:pPr>
        <w:suppressAutoHyphens/>
        <w:autoSpaceDN w:val="0"/>
        <w:spacing w:after="54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10FDE65D" w14:textId="77777777" w:rsidR="00597D59" w:rsidRPr="00597D59" w:rsidRDefault="00597D59" w:rsidP="00597D59">
      <w:pPr>
        <w:numPr>
          <w:ilvl w:val="0"/>
          <w:numId w:val="13"/>
        </w:numPr>
        <w:suppressAutoHyphens/>
        <w:autoSpaceDN w:val="0"/>
        <w:spacing w:after="9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Kérjük, adja meg a kiválasztott szállító főtevékenységét. </w:t>
      </w:r>
    </w:p>
    <w:p w14:paraId="777B432A" w14:textId="77777777" w:rsidR="00597D59" w:rsidRPr="00597D59" w:rsidRDefault="00597D59" w:rsidP="00597D59">
      <w:pPr>
        <w:suppressAutoHyphens/>
        <w:autoSpaceDN w:val="0"/>
        <w:spacing w:after="54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4ECCAA1A" w14:textId="77777777" w:rsidR="00597D59" w:rsidRPr="00597D59" w:rsidRDefault="00597D59" w:rsidP="00597D59">
      <w:pPr>
        <w:numPr>
          <w:ilvl w:val="0"/>
          <w:numId w:val="13"/>
        </w:numPr>
        <w:suppressAutoHyphens/>
        <w:autoSpaceDN w:val="0"/>
        <w:spacing w:after="4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Kérjük, nyilatkozzon a megfelelő válaszlehetőség kiválasztásával. Felhívjuk a figyelmét, hogy „nem” válasz esetén a költségtétel nem elszámolható, a projekt költségvetése csökkentésre kerül. </w:t>
      </w:r>
    </w:p>
    <w:p w14:paraId="1CA68D6D" w14:textId="77777777" w:rsidR="00597D59" w:rsidRPr="00597D59" w:rsidRDefault="00597D59" w:rsidP="00597D59">
      <w:pPr>
        <w:suppressAutoHyphens/>
        <w:autoSpaceDN w:val="0"/>
        <w:spacing w:after="56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3C8C4A3E" w14:textId="77777777" w:rsidR="00597D59" w:rsidRPr="00597D59" w:rsidRDefault="00597D59" w:rsidP="00597D59">
      <w:pPr>
        <w:numPr>
          <w:ilvl w:val="0"/>
          <w:numId w:val="13"/>
        </w:numPr>
        <w:suppressAutoHyphens/>
        <w:autoSpaceDN w:val="0"/>
        <w:spacing w:after="241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Kérjük megadni az alapítás időpontját a cégkivonatban foglaltakkal összhangban. </w:t>
      </w:r>
    </w:p>
    <w:p w14:paraId="6D08F67A" w14:textId="77777777" w:rsidR="00597D59" w:rsidRPr="00597D59" w:rsidRDefault="00597D59" w:rsidP="00597D59">
      <w:pPr>
        <w:suppressAutoHyphens/>
        <w:autoSpaceDN w:val="0"/>
        <w:spacing w:after="246"/>
        <w:ind w:left="355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10-13. Kérjük, adja meg a kiválasztott szállító elérhetőségeit. </w:t>
      </w:r>
    </w:p>
    <w:p w14:paraId="0BE48AE1" w14:textId="77777777" w:rsidR="00597D59" w:rsidRPr="00597D59" w:rsidRDefault="00597D59" w:rsidP="00597D59">
      <w:pPr>
        <w:numPr>
          <w:ilvl w:val="0"/>
          <w:numId w:val="14"/>
        </w:numPr>
        <w:suppressAutoHyphens/>
        <w:autoSpaceDN w:val="0"/>
        <w:spacing w:after="242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Kérjük, nyilatkozzon a megfelelő válaszlehetőség kiválasztásával. </w:t>
      </w:r>
    </w:p>
    <w:p w14:paraId="59B08439" w14:textId="77777777" w:rsidR="00597D59" w:rsidRPr="00597D59" w:rsidRDefault="00597D59" w:rsidP="00597D59">
      <w:pPr>
        <w:numPr>
          <w:ilvl w:val="0"/>
          <w:numId w:val="14"/>
        </w:numPr>
        <w:suppressAutoHyphens/>
        <w:autoSpaceDN w:val="0"/>
        <w:spacing w:after="238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Kérjük, mutassa be a kiválasztott szállító azonos típusú eszközhöz kapcsolódó referenciáit az elmúlt 3 év vonatkozásában. Kérjük, hogy a referencia tartalmazza a szerződő fél nevét, a szerződés tárgyát, a teljesítés évét és a szerződés összegét. Legalább 3 referenciát szükséges megadni. </w:t>
      </w:r>
    </w:p>
    <w:p w14:paraId="63CD582B" w14:textId="77777777" w:rsidR="00597D59" w:rsidRPr="00597D59" w:rsidRDefault="00597D59" w:rsidP="00597D59">
      <w:pPr>
        <w:numPr>
          <w:ilvl w:val="0"/>
          <w:numId w:val="14"/>
        </w:numPr>
        <w:suppressAutoHyphens/>
        <w:autoSpaceDN w:val="0"/>
        <w:spacing w:after="4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Adja meg a kiválasztott szállító utolsó lezárt üzleti évben realizált értékesítésből származó árbevételét. Ha nincs lezárt üzleti éve, akkor 0,- Ft-ot írjon. </w:t>
      </w:r>
    </w:p>
    <w:p w14:paraId="57BC652D" w14:textId="77777777" w:rsidR="00597D59" w:rsidRPr="00597D59" w:rsidRDefault="00597D59" w:rsidP="00597D59">
      <w:pPr>
        <w:spacing w:after="40"/>
        <w:ind w:left="714"/>
        <w:jc w:val="both"/>
        <w:rPr>
          <w:rFonts w:ascii="Helvetica" w:eastAsia="Calibri" w:hAnsi="Helvetica" w:cs="Helvetica"/>
          <w:kern w:val="3"/>
          <w:lang w:val="hu-HU" w:eastAsia="en-US"/>
        </w:rPr>
      </w:pPr>
    </w:p>
    <w:p w14:paraId="71825D57" w14:textId="77777777" w:rsidR="00597D59" w:rsidRPr="00597D59" w:rsidRDefault="00597D59" w:rsidP="00597D59">
      <w:pPr>
        <w:suppressAutoHyphens/>
        <w:autoSpaceDN w:val="0"/>
        <w:spacing w:after="238"/>
        <w:ind w:left="355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17-18. Amennyiben a vételár nem Ft-ban lesz kiegyenlítve, úgy azt a kitöltés dátumán érvényes MNB hivatalos árfolyamon szükséges átszámítani forintra. </w:t>
      </w:r>
    </w:p>
    <w:p w14:paraId="3143C552" w14:textId="77777777" w:rsidR="00597D59" w:rsidRPr="00597D59" w:rsidRDefault="00597D59" w:rsidP="00597D59">
      <w:pPr>
        <w:suppressAutoHyphens/>
        <w:autoSpaceDN w:val="0"/>
        <w:spacing w:after="237"/>
        <w:ind w:left="355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19. Kérjük, nyilatkozzon a megfelelő válaszlehetőség kiválasztásával. </w:t>
      </w:r>
    </w:p>
    <w:p w14:paraId="0FF5B83A" w14:textId="77777777" w:rsidR="00597D59" w:rsidRPr="00597D59" w:rsidRDefault="00597D59" w:rsidP="00597D59">
      <w:pPr>
        <w:suppressAutoHyphens/>
        <w:autoSpaceDN w:val="0"/>
        <w:spacing w:after="305"/>
        <w:ind w:left="355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20-22. Adja meg a releváns összegeket. </w:t>
      </w:r>
    </w:p>
    <w:p w14:paraId="60A94FF3" w14:textId="77777777" w:rsidR="00597D59" w:rsidRPr="00597D59" w:rsidRDefault="00597D59" w:rsidP="00597D59">
      <w:pPr>
        <w:suppressAutoHyphens/>
        <w:autoSpaceDN w:val="0"/>
        <w:spacing w:after="206"/>
        <w:ind w:left="355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23. Piacfelmérés lépései (minimum 2000, maximum 5000 karakter): Indokolja meg, hogy a piacon elérhető azonos/hasonló funkcionalitást képező eszközök közül miért az adott típusú eszközt tervezi beszerezni. Mutassa be a megvizsgált gyártói/forgalmazói kiadványokat és/vagy honlapokat, az Internetes böngészők </w:t>
      </w:r>
      <w:r w:rsidRPr="00597D59">
        <w:rPr>
          <w:rFonts w:ascii="Helvetica" w:eastAsia="Calibri" w:hAnsi="Helvetica" w:cs="Helvetica"/>
          <w:kern w:val="3"/>
          <w:lang w:val="hu-HU" w:eastAsia="en-US"/>
        </w:rPr>
        <w:lastRenderedPageBreak/>
        <w:t xml:space="preserve">(pl. linkek), szakmai folyóiratokat (évfolyam, oldalszám) releváns eredményeit, vásárok/nyilvános árubemutatók eredményeit. Ezt követően indokolja, hogy a többi gyártóval/kereskedővel szemben, akik azonos/hasonló terméket kínálnak, összességében, a különböző kiválasztási szempontokat (pl. eszköz minőségi paraméterei, szállító szervízhálózatának humán és tárgyi kapacitásai, garanciális szempontok, vételár, szállítás/beüzemelés/betanítás átfutási ideje és költségei, meglévő eszközparkba való illeszthetősége, korábbi együttműködés tapasztalatai, földrajzi elhelyezkedés, nyelvi korlátok) figyelembe véve miért ezt a szállítót választotta. </w:t>
      </w:r>
    </w:p>
    <w:p w14:paraId="5A6D1709" w14:textId="77777777" w:rsidR="00597D59" w:rsidRPr="00597D59" w:rsidRDefault="00597D59" w:rsidP="00597D59">
      <w:pPr>
        <w:suppressAutoHyphens/>
        <w:autoSpaceDN w:val="0"/>
        <w:spacing w:after="218"/>
        <w:ind w:left="56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br w:type="page"/>
      </w:r>
    </w:p>
    <w:p w14:paraId="2619947B" w14:textId="77777777" w:rsidR="00597D59" w:rsidRPr="00597D59" w:rsidRDefault="00597D59" w:rsidP="00597D59">
      <w:pPr>
        <w:keepNext/>
        <w:keepLines/>
        <w:spacing w:after="247"/>
        <w:ind w:left="10" w:right="3" w:hanging="10"/>
        <w:jc w:val="center"/>
        <w:outlineLvl w:val="1"/>
        <w:rPr>
          <w:rFonts w:ascii="Helvetica" w:hAnsi="Helvetica" w:cs="Helvetica"/>
          <w:b/>
          <w:color w:val="000000"/>
          <w:kern w:val="2"/>
          <w:lang w:val="hu-HU"/>
          <w14:ligatures w14:val="standardContextual"/>
        </w:rPr>
      </w:pPr>
    </w:p>
    <w:p w14:paraId="3E61EEDA" w14:textId="77777777" w:rsidR="00597D59" w:rsidRPr="00597D59" w:rsidRDefault="00597D59" w:rsidP="00597D59">
      <w:pPr>
        <w:keepNext/>
        <w:keepLines/>
        <w:spacing w:after="247"/>
        <w:ind w:left="10" w:right="3" w:hanging="10"/>
        <w:jc w:val="center"/>
        <w:outlineLvl w:val="1"/>
        <w:rPr>
          <w:rFonts w:ascii="Helvetica" w:hAnsi="Helvetica" w:cs="Helvetica"/>
          <w:b/>
          <w:color w:val="000000"/>
          <w:kern w:val="2"/>
          <w:lang w:val="hu-HU"/>
          <w14:ligatures w14:val="standardContextual"/>
        </w:rPr>
      </w:pPr>
      <w:r w:rsidRPr="00597D59">
        <w:rPr>
          <w:rFonts w:ascii="Helvetica" w:hAnsi="Helvetica" w:cs="Helvetica"/>
          <w:b/>
          <w:color w:val="000000"/>
          <w:kern w:val="2"/>
          <w:lang w:val="hu-HU"/>
          <w14:ligatures w14:val="standardContextual"/>
        </w:rPr>
        <w:t xml:space="preserve">Egyszerűsített piacfelmérés eszköz beszerzésére </w:t>
      </w:r>
    </w:p>
    <w:p w14:paraId="4E14F590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7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Eszköz 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megnevezése:   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 , típusa:      , VTSZ/TESZOR száma:       Tartozék:       </w:t>
      </w:r>
    </w:p>
    <w:p w14:paraId="151D8363" w14:textId="77777777" w:rsidR="00597D59" w:rsidRPr="00597D59" w:rsidRDefault="00597D59" w:rsidP="00597D59">
      <w:pPr>
        <w:suppressAutoHyphens/>
        <w:autoSpaceDN w:val="0"/>
        <w:spacing w:after="42"/>
        <w:ind w:left="1428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284619EC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7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Az eszköz új  </w:t>
      </w: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   </w:t>
      </w:r>
    </w:p>
    <w:p w14:paraId="245D4BFA" w14:textId="77777777" w:rsidR="00597D59" w:rsidRPr="00597D59" w:rsidRDefault="00597D59" w:rsidP="00597D59">
      <w:pPr>
        <w:suppressAutoHyphens/>
        <w:autoSpaceDN w:val="0"/>
        <w:spacing w:after="48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2A38761C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9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Gyártó 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megnevezése:   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, származási ország:       </w:t>
      </w:r>
    </w:p>
    <w:p w14:paraId="5317E42A" w14:textId="77777777" w:rsidR="00597D59" w:rsidRPr="00597D59" w:rsidRDefault="00597D59" w:rsidP="00597D59">
      <w:pPr>
        <w:suppressAutoHyphens/>
        <w:autoSpaceDN w:val="0"/>
        <w:spacing w:after="51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569910D9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4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típusa: Gyártó       </w:t>
      </w:r>
    </w:p>
    <w:p w14:paraId="49283CC2" w14:textId="77777777" w:rsidR="00597D59" w:rsidRPr="00597D59" w:rsidRDefault="00597D59" w:rsidP="00597D59">
      <w:pPr>
        <w:suppressAutoHyphens/>
        <w:autoSpaceDN w:val="0"/>
        <w:spacing w:after="160"/>
        <w:ind w:left="73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Kizárólagos forgalmazó       </w:t>
      </w:r>
    </w:p>
    <w:p w14:paraId="27AFB5D8" w14:textId="77777777" w:rsidR="00597D59" w:rsidRPr="00597D59" w:rsidRDefault="00597D59" w:rsidP="00597D59">
      <w:pPr>
        <w:suppressAutoHyphens/>
        <w:autoSpaceDN w:val="0"/>
        <w:spacing w:after="160"/>
        <w:ind w:left="73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Viszonteladó       </w:t>
      </w:r>
    </w:p>
    <w:p w14:paraId="1ADFF15E" w14:textId="77777777" w:rsidR="00597D59" w:rsidRPr="00597D59" w:rsidRDefault="00597D59" w:rsidP="00597D59">
      <w:pPr>
        <w:suppressAutoHyphens/>
        <w:autoSpaceDN w:val="0"/>
        <w:spacing w:after="160"/>
        <w:ind w:left="73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Hazai/külföldi márkaképviselet       </w:t>
      </w:r>
    </w:p>
    <w:p w14:paraId="1C3B6B15" w14:textId="77777777" w:rsidR="00597D59" w:rsidRPr="00597D59" w:rsidRDefault="00597D59" w:rsidP="00597D59">
      <w:pPr>
        <w:suppressAutoHyphens/>
        <w:autoSpaceDN w:val="0"/>
        <w:spacing w:after="7"/>
        <w:ind w:left="73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Egyéb       </w:t>
      </w:r>
    </w:p>
    <w:p w14:paraId="2E87C67E" w14:textId="77777777" w:rsidR="00597D59" w:rsidRPr="00597D59" w:rsidRDefault="00597D59" w:rsidP="00597D59">
      <w:pPr>
        <w:suppressAutoHyphens/>
        <w:autoSpaceDN w:val="0"/>
        <w:spacing w:after="58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  <w:r w:rsidRPr="00597D59">
        <w:rPr>
          <w:rFonts w:ascii="Helvetica" w:eastAsia="Calibri" w:hAnsi="Helvetica" w:cs="Helvetica"/>
          <w:kern w:val="3"/>
          <w:lang w:val="hu-HU" w:eastAsia="en-US"/>
        </w:rPr>
        <w:tab/>
        <w:t xml:space="preserve"> </w:t>
      </w:r>
    </w:p>
    <w:p w14:paraId="29D69CA7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7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megnevezése:   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, adószáma:      , származási országa:       </w:t>
      </w:r>
    </w:p>
    <w:p w14:paraId="29447415" w14:textId="77777777" w:rsidR="00597D59" w:rsidRPr="00597D59" w:rsidRDefault="00597D59" w:rsidP="00597D59">
      <w:pPr>
        <w:suppressAutoHyphens/>
        <w:autoSpaceDN w:val="0"/>
        <w:spacing w:after="50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4226130F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7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főtevékenysége:       </w:t>
      </w:r>
    </w:p>
    <w:p w14:paraId="49B60096" w14:textId="77777777" w:rsidR="00597D59" w:rsidRPr="00597D59" w:rsidRDefault="00597D59" w:rsidP="00597D59">
      <w:pPr>
        <w:suppressAutoHyphens/>
        <w:autoSpaceDN w:val="0"/>
        <w:spacing w:after="51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66416809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7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kiválasztott szállító honlapja:       </w:t>
      </w:r>
    </w:p>
    <w:p w14:paraId="76411089" w14:textId="77777777" w:rsidR="00597D59" w:rsidRPr="00597D59" w:rsidRDefault="00597D59" w:rsidP="00597D59">
      <w:pPr>
        <w:suppressAutoHyphens/>
        <w:autoSpaceDN w:val="0"/>
        <w:spacing w:after="51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39244DDB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7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 támogatást igénylőtől független szállító: igen/nem      </w:t>
      </w:r>
    </w:p>
    <w:p w14:paraId="40CBAE97" w14:textId="77777777" w:rsidR="00597D59" w:rsidRPr="00597D59" w:rsidRDefault="00597D59" w:rsidP="00597D59">
      <w:pPr>
        <w:suppressAutoHyphens/>
        <w:autoSpaceDN w:val="0"/>
        <w:spacing w:after="41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60F59D23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9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Az eszköz egységára nettó (Ft-ban</w:t>
      </w:r>
      <w:proofErr w:type="gramStart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):   </w:t>
      </w:r>
      <w:proofErr w:type="gram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  , darabszám:       </w:t>
      </w:r>
    </w:p>
    <w:p w14:paraId="499A3017" w14:textId="77777777" w:rsidR="00597D59" w:rsidRPr="00597D59" w:rsidRDefault="00597D59" w:rsidP="00597D59">
      <w:pPr>
        <w:suppressAutoHyphens/>
        <w:autoSpaceDN w:val="0"/>
        <w:spacing w:after="39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3B33BD2B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7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Az eszköz bruttó egységára (Ft-ban):       </w:t>
      </w:r>
    </w:p>
    <w:p w14:paraId="4AECFA28" w14:textId="77777777" w:rsidR="00597D59" w:rsidRPr="00597D59" w:rsidRDefault="00597D59" w:rsidP="00597D59">
      <w:pPr>
        <w:suppressAutoHyphens/>
        <w:autoSpaceDN w:val="0"/>
        <w:spacing w:after="48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00459AB7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7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Az eszköz ára deviza alapú: igen/nem:       </w:t>
      </w:r>
    </w:p>
    <w:p w14:paraId="094D0B37" w14:textId="77777777" w:rsidR="00597D59" w:rsidRPr="00597D59" w:rsidRDefault="00597D59" w:rsidP="00597D59">
      <w:pPr>
        <w:suppressAutoHyphens/>
        <w:autoSpaceDN w:val="0"/>
        <w:spacing w:after="46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6BB40150" w14:textId="77777777" w:rsidR="00597D59" w:rsidRPr="00597D59" w:rsidRDefault="00597D59" w:rsidP="00597D59">
      <w:pPr>
        <w:numPr>
          <w:ilvl w:val="0"/>
          <w:numId w:val="15"/>
        </w:numPr>
        <w:suppressAutoHyphens/>
        <w:autoSpaceDN w:val="0"/>
        <w:spacing w:after="206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Az eszköz elérhetősége a forgalmazók honlapjain:       </w:t>
      </w:r>
    </w:p>
    <w:p w14:paraId="73A35B74" w14:textId="77777777" w:rsidR="00597D59" w:rsidRPr="00597D59" w:rsidRDefault="00597D59" w:rsidP="00597D59">
      <w:pPr>
        <w:suppressAutoHyphens/>
        <w:autoSpaceDN w:val="0"/>
        <w:spacing w:after="218"/>
        <w:rPr>
          <w:rFonts w:ascii="Helvetica" w:eastAsia="Calibri" w:hAnsi="Helvetica" w:cs="Helvetica"/>
          <w:kern w:val="3"/>
          <w:lang w:val="hu-HU" w:eastAsia="en-US"/>
        </w:rPr>
      </w:pPr>
    </w:p>
    <w:p w14:paraId="5CF8565E" w14:textId="77777777" w:rsidR="00597D59" w:rsidRPr="00597D59" w:rsidRDefault="00597D59" w:rsidP="00597D59">
      <w:pPr>
        <w:autoSpaceDN w:val="0"/>
        <w:spacing w:after="160"/>
        <w:rPr>
          <w:rFonts w:ascii="Helvetica" w:hAnsi="Helvetica" w:cs="Helvetica"/>
          <w:b/>
          <w:kern w:val="3"/>
          <w:lang w:val="hu-HU" w:eastAsia="en-US"/>
        </w:rPr>
      </w:pPr>
      <w:r w:rsidRPr="00597D59">
        <w:rPr>
          <w:rFonts w:ascii="Helvetica" w:hAnsi="Helvetica" w:cs="Helvetica"/>
          <w:b/>
          <w:kern w:val="3"/>
          <w:lang w:val="hu-HU" w:eastAsia="en-US"/>
        </w:rPr>
        <w:br w:type="page"/>
      </w:r>
    </w:p>
    <w:p w14:paraId="3E163D46" w14:textId="77777777" w:rsidR="00597D59" w:rsidRPr="00597D59" w:rsidRDefault="00597D59" w:rsidP="00597D59">
      <w:pPr>
        <w:suppressAutoHyphens/>
        <w:autoSpaceDN w:val="0"/>
        <w:spacing w:after="218"/>
        <w:ind w:left="115"/>
        <w:jc w:val="center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hAnsi="Helvetica" w:cs="Helvetica"/>
          <w:b/>
          <w:kern w:val="3"/>
          <w:lang w:val="hu-HU" w:eastAsia="en-US"/>
        </w:rPr>
        <w:lastRenderedPageBreak/>
        <w:t>Kitöltési Útmutató az „Egyszerűsített piacfelmérés eszköz beszerzésére”</w:t>
      </w:r>
    </w:p>
    <w:p w14:paraId="76397A32" w14:textId="77777777" w:rsidR="00597D59" w:rsidRPr="00597D59" w:rsidRDefault="00597D59" w:rsidP="00597D59">
      <w:pPr>
        <w:suppressAutoHyphens/>
        <w:autoSpaceDN w:val="0"/>
        <w:spacing w:after="25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1611D337" w14:textId="77777777" w:rsidR="00597D59" w:rsidRPr="00597D59" w:rsidRDefault="00597D59" w:rsidP="00597D59">
      <w:pPr>
        <w:numPr>
          <w:ilvl w:val="0"/>
          <w:numId w:val="16"/>
        </w:numPr>
        <w:suppressAutoHyphens/>
        <w:autoSpaceDN w:val="0"/>
        <w:spacing w:after="4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Eszköz megnevezése, típusa, VTSZ száma: A beszerzendő eszköz pontos megnevezése és típusa a költség funkcióval megegyezően. VTSZ száma. Amennyiben tartozéknak minősül, úgy annak megjelölése, hogy mely eszközhöz tartozik. </w:t>
      </w: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44E0B2FB" w14:textId="77777777" w:rsidR="00597D59" w:rsidRPr="00597D59" w:rsidRDefault="00597D59" w:rsidP="00597D59">
      <w:pPr>
        <w:suppressAutoHyphens/>
        <w:autoSpaceDN w:val="0"/>
        <w:spacing w:after="58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7B3F2464" w14:textId="77777777" w:rsidR="00597D59" w:rsidRPr="00597D59" w:rsidRDefault="00597D59" w:rsidP="00597D59">
      <w:pPr>
        <w:numPr>
          <w:ilvl w:val="0"/>
          <w:numId w:val="16"/>
        </w:numPr>
        <w:suppressAutoHyphens/>
        <w:autoSpaceDN w:val="0"/>
        <w:spacing w:after="206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Nyilatkozat arról, hogy az eszköz új.</w:t>
      </w: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40640F08" w14:textId="77777777" w:rsidR="00597D59" w:rsidRPr="00597D59" w:rsidRDefault="00597D59" w:rsidP="00597D59">
      <w:pPr>
        <w:suppressAutoHyphens/>
        <w:autoSpaceDN w:val="0"/>
        <w:spacing w:after="16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59A185BD" w14:textId="77777777" w:rsidR="00597D59" w:rsidRPr="00597D59" w:rsidRDefault="00597D59" w:rsidP="00597D59">
      <w:pPr>
        <w:numPr>
          <w:ilvl w:val="0"/>
          <w:numId w:val="16"/>
        </w:numPr>
        <w:suppressAutoHyphens/>
        <w:autoSpaceDN w:val="0"/>
        <w:spacing w:after="4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>Gyártó megnevezése, származási ország: a gyártó cégszerű megnevezése és az ország megnevezése.</w:t>
      </w: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249489B7" w14:textId="77777777" w:rsidR="00597D59" w:rsidRPr="00597D59" w:rsidRDefault="00597D59" w:rsidP="00597D59">
      <w:pPr>
        <w:suppressAutoHyphens/>
        <w:autoSpaceDN w:val="0"/>
        <w:spacing w:after="59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hAnsi="Helvetica" w:cs="Helvetica"/>
          <w:b/>
          <w:kern w:val="3"/>
          <w:lang w:val="hu-HU" w:eastAsia="en-US"/>
        </w:rPr>
        <w:t xml:space="preserve"> </w:t>
      </w:r>
    </w:p>
    <w:p w14:paraId="7173F417" w14:textId="77777777" w:rsidR="00597D59" w:rsidRPr="00597D59" w:rsidRDefault="00597D59" w:rsidP="00597D59">
      <w:pPr>
        <w:numPr>
          <w:ilvl w:val="0"/>
          <w:numId w:val="16"/>
        </w:numPr>
        <w:suppressAutoHyphens/>
        <w:autoSpaceDN w:val="0"/>
        <w:spacing w:after="7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Nyilatkozat a szállítói típusról. </w:t>
      </w:r>
    </w:p>
    <w:p w14:paraId="0868028E" w14:textId="77777777" w:rsidR="00597D59" w:rsidRPr="00597D59" w:rsidRDefault="00597D59" w:rsidP="00597D59">
      <w:pPr>
        <w:suppressAutoHyphens/>
        <w:autoSpaceDN w:val="0"/>
        <w:spacing w:after="53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1936C027" w14:textId="77777777" w:rsidR="00597D59" w:rsidRPr="00597D59" w:rsidRDefault="00597D59" w:rsidP="00597D59">
      <w:pPr>
        <w:numPr>
          <w:ilvl w:val="0"/>
          <w:numId w:val="16"/>
        </w:numPr>
        <w:suppressAutoHyphens/>
        <w:autoSpaceDN w:val="0"/>
        <w:spacing w:after="4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Írja be a szállító cégszerű megnevezését, adószámát, származási országát. Felhívjuk a figyelmet, hogy a szállítónak függetlennek kell lennie! </w:t>
      </w:r>
    </w:p>
    <w:p w14:paraId="64766558" w14:textId="77777777" w:rsidR="00597D59" w:rsidRPr="00597D59" w:rsidRDefault="00597D59" w:rsidP="00597D59">
      <w:pPr>
        <w:suppressAutoHyphens/>
        <w:autoSpaceDN w:val="0"/>
        <w:spacing w:after="56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2D1ABE42" w14:textId="77777777" w:rsidR="00597D59" w:rsidRPr="00597D59" w:rsidRDefault="00597D59" w:rsidP="00597D59">
      <w:pPr>
        <w:numPr>
          <w:ilvl w:val="0"/>
          <w:numId w:val="16"/>
        </w:numPr>
        <w:suppressAutoHyphens/>
        <w:autoSpaceDN w:val="0"/>
        <w:spacing w:after="7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Kérjük, adja meg a kiválasztott szállító főtevékenységét. </w:t>
      </w:r>
    </w:p>
    <w:p w14:paraId="7601A2EB" w14:textId="77777777" w:rsidR="00597D59" w:rsidRPr="00597D59" w:rsidRDefault="00597D59" w:rsidP="00597D59">
      <w:pPr>
        <w:suppressAutoHyphens/>
        <w:autoSpaceDN w:val="0"/>
        <w:spacing w:after="55"/>
        <w:ind w:left="720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</w:t>
      </w:r>
    </w:p>
    <w:p w14:paraId="37D4135F" w14:textId="77777777" w:rsidR="00597D59" w:rsidRPr="00597D59" w:rsidRDefault="00597D59" w:rsidP="00597D59">
      <w:pPr>
        <w:numPr>
          <w:ilvl w:val="0"/>
          <w:numId w:val="16"/>
        </w:numPr>
        <w:suppressAutoHyphens/>
        <w:autoSpaceDN w:val="0"/>
        <w:spacing w:after="246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Kérjük, adja meg a kiválasztott szállító honlap címét. </w:t>
      </w:r>
    </w:p>
    <w:p w14:paraId="5DF8030B" w14:textId="77777777" w:rsidR="00597D59" w:rsidRPr="00597D59" w:rsidRDefault="00597D59" w:rsidP="00597D59">
      <w:pPr>
        <w:numPr>
          <w:ilvl w:val="0"/>
          <w:numId w:val="16"/>
        </w:numPr>
        <w:suppressAutoHyphens/>
        <w:autoSpaceDN w:val="0"/>
        <w:spacing w:after="240" w:line="251" w:lineRule="auto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Kérjük, nyilatkozzon a megfelelő válaszlehetőség kiválasztásával. </w:t>
      </w:r>
    </w:p>
    <w:p w14:paraId="0E99AD8B" w14:textId="77777777" w:rsidR="00597D59" w:rsidRPr="00597D59" w:rsidRDefault="00597D59" w:rsidP="00597D59">
      <w:pPr>
        <w:suppressAutoHyphens/>
        <w:autoSpaceDN w:val="0"/>
        <w:spacing w:after="239"/>
        <w:ind w:left="355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9-10. Külföldi honlap esetén a képernyőkép készítés dátumának napjára vonatkozó MNB középárfolyamon szükséges forintra átszámítani a tétel árát. </w:t>
      </w:r>
    </w:p>
    <w:p w14:paraId="38A35A3B" w14:textId="77777777" w:rsidR="00597D59" w:rsidRPr="00597D59" w:rsidRDefault="00597D59" w:rsidP="00597D59">
      <w:pPr>
        <w:numPr>
          <w:ilvl w:val="0"/>
          <w:numId w:val="17"/>
        </w:numPr>
        <w:suppressAutoHyphens/>
        <w:autoSpaceDN w:val="0"/>
        <w:spacing w:after="237" w:line="251" w:lineRule="auto"/>
        <w:ind w:hanging="369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Kérjük, nyilatkozzon a megfelelő válaszlehetőség kiválasztásával. </w:t>
      </w:r>
    </w:p>
    <w:p w14:paraId="6DC94DC4" w14:textId="77777777" w:rsidR="00597D59" w:rsidRPr="00597D59" w:rsidRDefault="00597D59" w:rsidP="00597D59">
      <w:pPr>
        <w:numPr>
          <w:ilvl w:val="0"/>
          <w:numId w:val="17"/>
        </w:numPr>
        <w:suppressAutoHyphens/>
        <w:autoSpaceDN w:val="0"/>
        <w:spacing w:after="203" w:line="251" w:lineRule="auto"/>
        <w:ind w:hanging="369"/>
        <w:jc w:val="both"/>
        <w:rPr>
          <w:rFonts w:ascii="Helvetica" w:eastAsia="Calibri" w:hAnsi="Helvetica" w:cs="Helvetica"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Az eszköz elérhetősége a forgalmazók honlapjain: Kérjük, igazolja a </w:t>
      </w:r>
      <w:proofErr w:type="spellStart"/>
      <w:r w:rsidRPr="00597D59">
        <w:rPr>
          <w:rFonts w:ascii="Helvetica" w:eastAsia="Calibri" w:hAnsi="Helvetica" w:cs="Helvetica"/>
          <w:kern w:val="3"/>
          <w:lang w:val="hu-HU" w:eastAsia="en-US"/>
        </w:rPr>
        <w:t>listaáras</w:t>
      </w:r>
      <w:proofErr w:type="spellEnd"/>
      <w:r w:rsidRPr="00597D59">
        <w:rPr>
          <w:rFonts w:ascii="Helvetica" w:eastAsia="Calibri" w:hAnsi="Helvetica" w:cs="Helvetica"/>
          <w:kern w:val="3"/>
          <w:lang w:val="hu-HU" w:eastAsia="en-US"/>
        </w:rPr>
        <w:t xml:space="preserve"> termék piaci árának realitását, adja meg annak elérhetőségét a kiválasztott, a termék tekintetében kompetens, potenciális gyártó/szállító/forgalmazó honlapján, másrészt további két, független gyártó/szállító/forgalmazó honlapján is. Legalább az egyik honlapnak webáruházzal is kell rendelkeznie. </w:t>
      </w:r>
    </w:p>
    <w:p w14:paraId="5EB94B37" w14:textId="77777777" w:rsidR="00597D59" w:rsidRPr="00597D59" w:rsidRDefault="00597D59" w:rsidP="00597D59">
      <w:pPr>
        <w:suppressAutoHyphens/>
        <w:autoSpaceDN w:val="0"/>
        <w:rPr>
          <w:rFonts w:ascii="Helvetica" w:eastAsia="Calibri" w:hAnsi="Helvetica" w:cs="Helvetica"/>
          <w:kern w:val="3"/>
          <w:lang w:val="hu-HU" w:eastAsia="en-US"/>
        </w:rPr>
      </w:pPr>
    </w:p>
    <w:p w14:paraId="0587764B" w14:textId="77777777" w:rsidR="00597D59" w:rsidRPr="00597D59" w:rsidRDefault="00597D59" w:rsidP="00597D59">
      <w:pPr>
        <w:tabs>
          <w:tab w:val="left" w:pos="2088"/>
        </w:tabs>
        <w:autoSpaceDN w:val="0"/>
        <w:spacing w:after="160"/>
        <w:rPr>
          <w:rFonts w:ascii="Helvetica" w:eastAsia="Calibri" w:hAnsi="Helvetica" w:cs="Helvetica"/>
          <w:b/>
          <w:bCs/>
          <w:kern w:val="3"/>
          <w:lang w:val="hu-HU" w:eastAsia="en-US"/>
        </w:rPr>
      </w:pPr>
      <w:r w:rsidRPr="00597D59">
        <w:rPr>
          <w:rFonts w:ascii="Helvetica" w:eastAsia="Calibri" w:hAnsi="Helvetica" w:cs="Helvetica"/>
          <w:b/>
          <w:bCs/>
          <w:kern w:val="3"/>
          <w:lang w:val="hu-HU" w:eastAsia="en-US"/>
        </w:rPr>
        <w:tab/>
      </w:r>
    </w:p>
    <w:p w14:paraId="41CF06A7" w14:textId="43A56772" w:rsidR="00C5722A" w:rsidRPr="00F315A2" w:rsidRDefault="00C5722A" w:rsidP="00F315A2"/>
    <w:sectPr w:rsidR="00C5722A" w:rsidRPr="00F315A2" w:rsidSect="00F315A2">
      <w:headerReference w:type="default" r:id="rId10"/>
      <w:headerReference w:type="first" r:id="rId11"/>
      <w:pgSz w:w="11909" w:h="16834"/>
      <w:pgMar w:top="54" w:right="566" w:bottom="566" w:left="566" w:header="435" w:footer="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AE198" w14:textId="77777777" w:rsidR="00AE4421" w:rsidRDefault="00AE4421">
      <w:pPr>
        <w:spacing w:line="240" w:lineRule="auto"/>
      </w:pPr>
      <w:r>
        <w:separator/>
      </w:r>
    </w:p>
  </w:endnote>
  <w:endnote w:type="continuationSeparator" w:id="0">
    <w:p w14:paraId="663112BD" w14:textId="77777777" w:rsidR="00AE4421" w:rsidRDefault="00AE44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1A82D" w14:textId="77777777" w:rsidR="00AE4421" w:rsidRDefault="00AE4421">
      <w:pPr>
        <w:spacing w:line="240" w:lineRule="auto"/>
      </w:pPr>
      <w:r>
        <w:separator/>
      </w:r>
    </w:p>
  </w:footnote>
  <w:footnote w:type="continuationSeparator" w:id="0">
    <w:p w14:paraId="741EA2B4" w14:textId="77777777" w:rsidR="00AE4421" w:rsidRDefault="00AE44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43B0C" w14:textId="3672BCD2" w:rsidR="00C77311" w:rsidRDefault="00C77311"/>
  <w:p w14:paraId="7C79EC6F" w14:textId="77777777" w:rsidR="00C77311" w:rsidRDefault="00C773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C4CCA" w14:textId="3B0848B7" w:rsidR="002045A2" w:rsidRDefault="00D65C69">
    <w:pPr>
      <w:pStyle w:val="lfej"/>
    </w:pPr>
    <w:r>
      <w:rPr>
        <w:noProof/>
      </w:rPr>
      <w:drawing>
        <wp:inline distT="0" distB="0" distL="0" distR="0" wp14:anchorId="47DA66C0" wp14:editId="20A4BE86">
          <wp:extent cx="3305175" cy="768985"/>
          <wp:effectExtent l="0" t="0" r="0" b="0"/>
          <wp:docPr id="2108884203" name="Kép 1" descr="A képen szöveg, Grafika, képernyőkép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785687" name="Kép 1" descr="A képen szöveg, Grafika, képernyőkép, Betűtípus látható&#10;&#10;Automatikusan generált leírás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5175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421DD"/>
    <w:multiLevelType w:val="hybridMultilevel"/>
    <w:tmpl w:val="B148A74A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E1602"/>
    <w:multiLevelType w:val="hybridMultilevel"/>
    <w:tmpl w:val="FFB6B480"/>
    <w:lvl w:ilvl="0" w:tplc="1E2282B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0983DA7"/>
    <w:multiLevelType w:val="hybridMultilevel"/>
    <w:tmpl w:val="C6E8446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1134BF2"/>
    <w:multiLevelType w:val="hybridMultilevel"/>
    <w:tmpl w:val="FCE8FFCE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25BCC"/>
    <w:multiLevelType w:val="hybridMultilevel"/>
    <w:tmpl w:val="F6D4BB5C"/>
    <w:lvl w:ilvl="0" w:tplc="2EDE858E">
      <w:start w:val="6"/>
      <w:numFmt w:val="decimal"/>
      <w:lvlText w:val="%1."/>
      <w:lvlJc w:val="left"/>
      <w:pPr>
        <w:ind w:left="82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000" w:hanging="360"/>
      </w:pPr>
    </w:lvl>
    <w:lvl w:ilvl="2" w:tplc="040E001B" w:tentative="1">
      <w:start w:val="1"/>
      <w:numFmt w:val="lowerRoman"/>
      <w:lvlText w:val="%3."/>
      <w:lvlJc w:val="right"/>
      <w:pPr>
        <w:ind w:left="9720" w:hanging="180"/>
      </w:pPr>
    </w:lvl>
    <w:lvl w:ilvl="3" w:tplc="040E000F" w:tentative="1">
      <w:start w:val="1"/>
      <w:numFmt w:val="decimal"/>
      <w:lvlText w:val="%4."/>
      <w:lvlJc w:val="left"/>
      <w:pPr>
        <w:ind w:left="10440" w:hanging="360"/>
      </w:pPr>
    </w:lvl>
    <w:lvl w:ilvl="4" w:tplc="040E0019" w:tentative="1">
      <w:start w:val="1"/>
      <w:numFmt w:val="lowerLetter"/>
      <w:lvlText w:val="%5."/>
      <w:lvlJc w:val="left"/>
      <w:pPr>
        <w:ind w:left="11160" w:hanging="360"/>
      </w:pPr>
    </w:lvl>
    <w:lvl w:ilvl="5" w:tplc="040E001B" w:tentative="1">
      <w:start w:val="1"/>
      <w:numFmt w:val="lowerRoman"/>
      <w:lvlText w:val="%6."/>
      <w:lvlJc w:val="right"/>
      <w:pPr>
        <w:ind w:left="11880" w:hanging="180"/>
      </w:pPr>
    </w:lvl>
    <w:lvl w:ilvl="6" w:tplc="040E000F" w:tentative="1">
      <w:start w:val="1"/>
      <w:numFmt w:val="decimal"/>
      <w:lvlText w:val="%7."/>
      <w:lvlJc w:val="left"/>
      <w:pPr>
        <w:ind w:left="12600" w:hanging="360"/>
      </w:pPr>
    </w:lvl>
    <w:lvl w:ilvl="7" w:tplc="040E0019" w:tentative="1">
      <w:start w:val="1"/>
      <w:numFmt w:val="lowerLetter"/>
      <w:lvlText w:val="%8."/>
      <w:lvlJc w:val="left"/>
      <w:pPr>
        <w:ind w:left="13320" w:hanging="360"/>
      </w:pPr>
    </w:lvl>
    <w:lvl w:ilvl="8" w:tplc="040E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 w15:restartNumberingAfterBreak="0">
    <w:nsid w:val="13EF6D7B"/>
    <w:multiLevelType w:val="hybridMultilevel"/>
    <w:tmpl w:val="A6C8D67A"/>
    <w:lvl w:ilvl="0" w:tplc="C08EA232">
      <w:start w:val="11"/>
      <w:numFmt w:val="decimal"/>
      <w:lvlText w:val="%1.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C0ADB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506C0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480B4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62AEF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10A6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789FA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0E70D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5E433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F43318"/>
    <w:multiLevelType w:val="hybridMultilevel"/>
    <w:tmpl w:val="A8A0700C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84B5B"/>
    <w:multiLevelType w:val="hybridMultilevel"/>
    <w:tmpl w:val="67D84A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E0263"/>
    <w:multiLevelType w:val="hybridMultilevel"/>
    <w:tmpl w:val="6FF45B54"/>
    <w:lvl w:ilvl="0" w:tplc="04A81E0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10BC2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32F83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54B2F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9A384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70A2C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36CCC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F87DC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84CB4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3AE7572"/>
    <w:multiLevelType w:val="hybridMultilevel"/>
    <w:tmpl w:val="CDA0EF58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F2072"/>
    <w:multiLevelType w:val="hybridMultilevel"/>
    <w:tmpl w:val="C8E22042"/>
    <w:lvl w:ilvl="0" w:tplc="CD06EAC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CE610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A0259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B8157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7C5AD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C6074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5E0D0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00C97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36B2A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183FCE"/>
    <w:multiLevelType w:val="hybridMultilevel"/>
    <w:tmpl w:val="D66EF110"/>
    <w:lvl w:ilvl="0" w:tplc="CF30FB0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550D2"/>
    <w:multiLevelType w:val="multilevel"/>
    <w:tmpl w:val="BF9EBF4A"/>
    <w:lvl w:ilvl="0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E6D7E"/>
    <w:multiLevelType w:val="hybridMultilevel"/>
    <w:tmpl w:val="B596D45E"/>
    <w:lvl w:ilvl="0" w:tplc="D408B13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6E6F6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3E11A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54C83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A434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F0823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B6F04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E684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CF05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AB4CBC"/>
    <w:multiLevelType w:val="hybridMultilevel"/>
    <w:tmpl w:val="384AE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1112B"/>
    <w:multiLevelType w:val="hybridMultilevel"/>
    <w:tmpl w:val="AB2655A4"/>
    <w:lvl w:ilvl="0" w:tplc="FBC450EA">
      <w:start w:val="14"/>
      <w:numFmt w:val="decimal"/>
      <w:lvlText w:val="%1.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0EEBA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AA1EC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5E5CF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30615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76DB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384ED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C260F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4EAB1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ED05E44"/>
    <w:multiLevelType w:val="hybridMultilevel"/>
    <w:tmpl w:val="16FAC9F8"/>
    <w:lvl w:ilvl="0" w:tplc="30B6FB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263D5F"/>
    <w:multiLevelType w:val="hybridMultilevel"/>
    <w:tmpl w:val="673600B6"/>
    <w:lvl w:ilvl="0" w:tplc="9BDCEE7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32CF0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A2888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B2723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4A6CB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70147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7A5A6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4E6ED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8CF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B500A2C"/>
    <w:multiLevelType w:val="hybridMultilevel"/>
    <w:tmpl w:val="DB9C9F86"/>
    <w:lvl w:ilvl="0" w:tplc="1E2282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33820">
    <w:abstractNumId w:val="3"/>
  </w:num>
  <w:num w:numId="2" w16cid:durableId="2057241127">
    <w:abstractNumId w:val="16"/>
  </w:num>
  <w:num w:numId="3" w16cid:durableId="2124108887">
    <w:abstractNumId w:val="7"/>
  </w:num>
  <w:num w:numId="4" w16cid:durableId="1323776855">
    <w:abstractNumId w:val="11"/>
  </w:num>
  <w:num w:numId="5" w16cid:durableId="677120613">
    <w:abstractNumId w:val="18"/>
  </w:num>
  <w:num w:numId="6" w16cid:durableId="1345395460">
    <w:abstractNumId w:val="6"/>
  </w:num>
  <w:num w:numId="7" w16cid:durableId="1093890873">
    <w:abstractNumId w:val="9"/>
  </w:num>
  <w:num w:numId="8" w16cid:durableId="598563378">
    <w:abstractNumId w:val="0"/>
  </w:num>
  <w:num w:numId="9" w16cid:durableId="242224505">
    <w:abstractNumId w:val="1"/>
  </w:num>
  <w:num w:numId="10" w16cid:durableId="1319187834">
    <w:abstractNumId w:val="14"/>
  </w:num>
  <w:num w:numId="11" w16cid:durableId="1213153313">
    <w:abstractNumId w:val="12"/>
  </w:num>
  <w:num w:numId="12" w16cid:durableId="1138574565">
    <w:abstractNumId w:val="8"/>
  </w:num>
  <w:num w:numId="13" w16cid:durableId="749352608">
    <w:abstractNumId w:val="17"/>
  </w:num>
  <w:num w:numId="14" w16cid:durableId="1523008410">
    <w:abstractNumId w:val="15"/>
  </w:num>
  <w:num w:numId="15" w16cid:durableId="1709525467">
    <w:abstractNumId w:val="13"/>
  </w:num>
  <w:num w:numId="16" w16cid:durableId="1659765798">
    <w:abstractNumId w:val="10"/>
  </w:num>
  <w:num w:numId="17" w16cid:durableId="1998612111">
    <w:abstractNumId w:val="5"/>
  </w:num>
  <w:num w:numId="18" w16cid:durableId="1557351285">
    <w:abstractNumId w:val="2"/>
  </w:num>
  <w:num w:numId="19" w16cid:durableId="661784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311"/>
    <w:rsid w:val="00007BA1"/>
    <w:rsid w:val="00030376"/>
    <w:rsid w:val="0003313C"/>
    <w:rsid w:val="000472DB"/>
    <w:rsid w:val="0005115A"/>
    <w:rsid w:val="000655A4"/>
    <w:rsid w:val="00067C0C"/>
    <w:rsid w:val="0007603A"/>
    <w:rsid w:val="00085619"/>
    <w:rsid w:val="000D48FE"/>
    <w:rsid w:val="000D7C23"/>
    <w:rsid w:val="001744D6"/>
    <w:rsid w:val="00180875"/>
    <w:rsid w:val="00195A2D"/>
    <w:rsid w:val="001B7B74"/>
    <w:rsid w:val="001D4FE5"/>
    <w:rsid w:val="002045A2"/>
    <w:rsid w:val="002504E9"/>
    <w:rsid w:val="00250A95"/>
    <w:rsid w:val="002726EC"/>
    <w:rsid w:val="002841CD"/>
    <w:rsid w:val="002972BA"/>
    <w:rsid w:val="002B1882"/>
    <w:rsid w:val="002C7B50"/>
    <w:rsid w:val="003618A2"/>
    <w:rsid w:val="00371E50"/>
    <w:rsid w:val="003740B9"/>
    <w:rsid w:val="003E547D"/>
    <w:rsid w:val="00427F36"/>
    <w:rsid w:val="00447D1A"/>
    <w:rsid w:val="00497530"/>
    <w:rsid w:val="00561F57"/>
    <w:rsid w:val="00597D59"/>
    <w:rsid w:val="005D648D"/>
    <w:rsid w:val="00604BF3"/>
    <w:rsid w:val="00660C67"/>
    <w:rsid w:val="006E5412"/>
    <w:rsid w:val="006E5905"/>
    <w:rsid w:val="00715416"/>
    <w:rsid w:val="007859F3"/>
    <w:rsid w:val="007E7817"/>
    <w:rsid w:val="008446DB"/>
    <w:rsid w:val="00901339"/>
    <w:rsid w:val="00923268"/>
    <w:rsid w:val="009C4681"/>
    <w:rsid w:val="009D7022"/>
    <w:rsid w:val="00A14D39"/>
    <w:rsid w:val="00A616B9"/>
    <w:rsid w:val="00AE1E31"/>
    <w:rsid w:val="00AE3783"/>
    <w:rsid w:val="00AE4421"/>
    <w:rsid w:val="00AE7669"/>
    <w:rsid w:val="00B20CCD"/>
    <w:rsid w:val="00B53921"/>
    <w:rsid w:val="00BA2AF5"/>
    <w:rsid w:val="00BC4CD2"/>
    <w:rsid w:val="00C0086D"/>
    <w:rsid w:val="00C1533B"/>
    <w:rsid w:val="00C5722A"/>
    <w:rsid w:val="00C64ABD"/>
    <w:rsid w:val="00C706A4"/>
    <w:rsid w:val="00C77311"/>
    <w:rsid w:val="00C9097F"/>
    <w:rsid w:val="00CC625C"/>
    <w:rsid w:val="00CE2AE3"/>
    <w:rsid w:val="00D479A0"/>
    <w:rsid w:val="00D65C69"/>
    <w:rsid w:val="00D67FD1"/>
    <w:rsid w:val="00D76950"/>
    <w:rsid w:val="00D80DFB"/>
    <w:rsid w:val="00D9767E"/>
    <w:rsid w:val="00DB231A"/>
    <w:rsid w:val="00DC563B"/>
    <w:rsid w:val="00DE21EF"/>
    <w:rsid w:val="00DF1EAB"/>
    <w:rsid w:val="00DF733E"/>
    <w:rsid w:val="00E16796"/>
    <w:rsid w:val="00E42B5C"/>
    <w:rsid w:val="00EC407A"/>
    <w:rsid w:val="00ED0860"/>
    <w:rsid w:val="00EF153C"/>
    <w:rsid w:val="00F17A7F"/>
    <w:rsid w:val="00F315A2"/>
    <w:rsid w:val="00F322D8"/>
    <w:rsid w:val="00F40936"/>
    <w:rsid w:val="00F42444"/>
    <w:rsid w:val="00FC2FFC"/>
    <w:rsid w:val="00FF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77D81"/>
  <w15:docId w15:val="{7CDD393D-24D9-4FC1-8496-BB4F5B66C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hd w:val="clear" w:color="auto" w:fill="FFFFFF"/>
      <w:spacing w:after="220"/>
      <w:jc w:val="both"/>
    </w:pPr>
    <w:rPr>
      <w:b/>
      <w:color w:val="666666"/>
      <w:sz w:val="30"/>
      <w:szCs w:val="30"/>
    </w:rPr>
  </w:style>
  <w:style w:type="character" w:customStyle="1" w:styleId="Cmsor1Char">
    <w:name w:val="Címsor 1 Char"/>
    <w:basedOn w:val="Bekezdsalapbettpusa"/>
    <w:link w:val="Cmsor1"/>
    <w:uiPriority w:val="99"/>
    <w:rsid w:val="007E7817"/>
    <w:rPr>
      <w:sz w:val="40"/>
      <w:szCs w:val="40"/>
    </w:rPr>
  </w:style>
  <w:style w:type="character" w:customStyle="1" w:styleId="CmChar">
    <w:name w:val="Cím Char"/>
    <w:basedOn w:val="Bekezdsalapbettpusa"/>
    <w:link w:val="Cm"/>
    <w:rsid w:val="007E7817"/>
    <w:rPr>
      <w:sz w:val="52"/>
      <w:szCs w:val="52"/>
    </w:rPr>
  </w:style>
  <w:style w:type="paragraph" w:styleId="Szvegtrzs">
    <w:name w:val="Body Text"/>
    <w:basedOn w:val="Norml"/>
    <w:link w:val="SzvegtrzsChar"/>
    <w:uiPriority w:val="99"/>
    <w:rsid w:val="007E7817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u-H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rsid w:val="007E7817"/>
    <w:rPr>
      <w:rFonts w:ascii="Times New Roman" w:eastAsia="Times New Roman" w:hAnsi="Times New Roman" w:cs="Times New Roman"/>
      <w:sz w:val="24"/>
      <w:szCs w:val="24"/>
      <w:lang w:val="hu-HU" w:eastAsia="en-US"/>
    </w:rPr>
  </w:style>
  <w:style w:type="table" w:styleId="Rcsostblzat">
    <w:name w:val="Table Grid"/>
    <w:basedOn w:val="Normltblzat"/>
    <w:uiPriority w:val="39"/>
    <w:rsid w:val="007E7817"/>
    <w:pPr>
      <w:spacing w:line="240" w:lineRule="auto"/>
    </w:pPr>
    <w:rPr>
      <w:rFonts w:ascii="Calibri" w:eastAsia="Calibri" w:hAnsi="Calibri" w:cs="Times New Roman"/>
      <w:sz w:val="20"/>
      <w:szCs w:val="20"/>
      <w:lang w:val="hu-HU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Számozott lista 1,Eszeri felsorolás,List Paragraph à moi,lista_2,Bullet List,FooterText,numbered,Paragraphe de liste1,Bulletr List Paragraph,列出段落,列出段落1,Listeafsnit1,Parágrafo da Lista1,リスト段落1,Bullet_1,List Paragraph2,Dot pt"/>
    <w:basedOn w:val="Norml"/>
    <w:link w:val="ListaszerbekezdsChar"/>
    <w:uiPriority w:val="34"/>
    <w:qFormat/>
    <w:rsid w:val="002B1882"/>
    <w:pPr>
      <w:spacing w:after="200"/>
      <w:ind w:left="720"/>
      <w:contextualSpacing/>
    </w:pPr>
    <w:rPr>
      <w:rFonts w:ascii="Calibri" w:eastAsia="Calibri" w:hAnsi="Calibri" w:cs="Times New Roman"/>
      <w:lang w:val="hu-HU"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 List Char,FooterText Char,numbered Char,Paragraphe de liste1 Char,Bulletr List Paragraph Char,列出段落 Char,列出段落1 Char"/>
    <w:link w:val="Listaszerbekezds"/>
    <w:uiPriority w:val="34"/>
    <w:qFormat/>
    <w:rsid w:val="002B1882"/>
    <w:rPr>
      <w:rFonts w:ascii="Calibri" w:eastAsia="Calibri" w:hAnsi="Calibri" w:cs="Times New Roman"/>
      <w:lang w:val="hu-HU" w:eastAsia="en-US"/>
    </w:rPr>
  </w:style>
  <w:style w:type="paragraph" w:customStyle="1" w:styleId="TableContents">
    <w:name w:val="Table Contents"/>
    <w:basedOn w:val="Norml"/>
    <w:rsid w:val="002B1882"/>
    <w:pPr>
      <w:widowControl w:val="0"/>
      <w:suppressLineNumbers/>
      <w:suppressAutoHyphens/>
      <w:spacing w:line="240" w:lineRule="auto"/>
    </w:pPr>
    <w:rPr>
      <w:rFonts w:ascii="Times New Roman" w:eastAsia="SimSun" w:hAnsi="Times New Roman"/>
      <w:kern w:val="2"/>
      <w:sz w:val="24"/>
      <w:szCs w:val="24"/>
      <w:lang w:val="hu-HU" w:eastAsia="hi-IN" w:bidi="hi-IN"/>
    </w:rPr>
  </w:style>
  <w:style w:type="paragraph" w:styleId="lfej">
    <w:name w:val="header"/>
    <w:basedOn w:val="Norml"/>
    <w:link w:val="lfejChar"/>
    <w:rsid w:val="002B1882"/>
    <w:pPr>
      <w:tabs>
        <w:tab w:val="center" w:pos="4536"/>
        <w:tab w:val="right" w:pos="9072"/>
      </w:tabs>
      <w:spacing w:after="200"/>
    </w:pPr>
    <w:rPr>
      <w:rFonts w:ascii="Calibri" w:eastAsia="Calibri" w:hAnsi="Calibri" w:cs="Times New Roman"/>
      <w:lang w:val="hu-HU" w:eastAsia="en-US"/>
    </w:rPr>
  </w:style>
  <w:style w:type="character" w:customStyle="1" w:styleId="lfejChar">
    <w:name w:val="Élőfej Char"/>
    <w:basedOn w:val="Bekezdsalapbettpusa"/>
    <w:link w:val="lfej"/>
    <w:rsid w:val="002B1882"/>
    <w:rPr>
      <w:rFonts w:ascii="Calibri" w:eastAsia="Calibri" w:hAnsi="Calibri" w:cs="Times New Roman"/>
      <w:lang w:val="hu-HU" w:eastAsia="en-US"/>
    </w:rPr>
  </w:style>
  <w:style w:type="character" w:styleId="Lbjegyzet-hivatkozs">
    <w:name w:val="footnote reference"/>
    <w:basedOn w:val="Bekezdsalapbettpusa"/>
    <w:rsid w:val="002B1882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2B1882"/>
    <w:rPr>
      <w:rFonts w:cs="Times New Roman"/>
      <w:color w:val="0000FF"/>
      <w:u w:val="single"/>
    </w:rPr>
  </w:style>
  <w:style w:type="paragraph" w:customStyle="1" w:styleId="Alaprtelmezett">
    <w:name w:val="Alapértelmezett"/>
    <w:rsid w:val="002B1882"/>
    <w:pPr>
      <w:tabs>
        <w:tab w:val="left" w:pos="708"/>
      </w:tabs>
      <w:suppressAutoHyphens/>
      <w:spacing w:after="160" w:line="259" w:lineRule="auto"/>
    </w:pPr>
    <w:rPr>
      <w:rFonts w:ascii="Times New Roman" w:eastAsia="Lucida Sans Unicode" w:hAnsi="Times New Roman" w:cs="Mangal"/>
      <w:color w:val="00000A"/>
      <w:sz w:val="24"/>
      <w:szCs w:val="24"/>
      <w:lang w:val="hu-HU" w:eastAsia="zh-CN" w:bidi="hi-IN"/>
    </w:rPr>
  </w:style>
  <w:style w:type="paragraph" w:styleId="llb">
    <w:name w:val="footer"/>
    <w:basedOn w:val="Norml"/>
    <w:link w:val="llbChar"/>
    <w:uiPriority w:val="99"/>
    <w:unhideWhenUsed/>
    <w:rsid w:val="00030376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0376"/>
  </w:style>
  <w:style w:type="character" w:styleId="Feloldatlanmegemlts">
    <w:name w:val="Unresolved Mention"/>
    <w:basedOn w:val="Bekezdsalapbettpusa"/>
    <w:uiPriority w:val="99"/>
    <w:semiHidden/>
    <w:unhideWhenUsed/>
    <w:rsid w:val="00604BF3"/>
    <w:rPr>
      <w:color w:val="605E5C"/>
      <w:shd w:val="clear" w:color="auto" w:fill="E1DFDD"/>
    </w:rPr>
  </w:style>
  <w:style w:type="paragraph" w:customStyle="1" w:styleId="Default">
    <w:name w:val="Default"/>
    <w:rsid w:val="00C64ABD"/>
    <w:pPr>
      <w:autoSpaceDE w:val="0"/>
      <w:autoSpaceDN w:val="0"/>
      <w:adjustRightInd w:val="0"/>
      <w:spacing w:line="240" w:lineRule="auto"/>
    </w:pPr>
    <w:rPr>
      <w:rFonts w:eastAsiaTheme="minorHAnsi"/>
      <w:color w:val="000000"/>
      <w:sz w:val="24"/>
      <w:szCs w:val="24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3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3DD1FE21952A640AEBFE79F810820A4" ma:contentTypeVersion="1" ma:contentTypeDescription="Új dokumentum létrehozása." ma:contentTypeScope="" ma:versionID="adfe94ed660d8cd3de8ee8f005bea05b">
  <xsd:schema xmlns:xsd="http://www.w3.org/2001/XMLSchema" xmlns:p="http://schemas.microsoft.com/office/2006/metadata/properties" xmlns:ns2="25173692-fd16-473d-84df-592a4b6052e5" targetNamespace="http://schemas.microsoft.com/office/2006/metadata/properties" ma:root="true" ma:fieldsID="51630445f44e7ad49b23b38ac187633e" ns2:_="">
    <xsd:import namespace="25173692-fd16-473d-84df-592a4b6052e5"/>
    <xsd:element name="properties">
      <xsd:complexType>
        <xsd:sequence>
          <xsd:element name="documentManagement">
            <xsd:complexType>
              <xsd:all>
                <xsd:element ref="ns2:Kattint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5173692-fd16-473d-84df-592a4b6052e5" elementFormDefault="qualified">
    <xsd:import namespace="http://schemas.microsoft.com/office/2006/documentManagement/types"/>
    <xsd:element name="Kattints" ma:index="8" nillable="true" ma:displayName="Kattints" ma:format="Hyperlink" ma:internalName="Kattint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Kattints xmlns="25173692-fd16-473d-84df-592a4b6052e5">
      <Url xsi:nil="true"/>
      <Description xsi:nil="true"/>
    </Kattints>
  </documentManagement>
</p:properties>
</file>

<file path=customXml/itemProps1.xml><?xml version="1.0" encoding="utf-8"?>
<ds:datastoreItem xmlns:ds="http://schemas.openxmlformats.org/officeDocument/2006/customXml" ds:itemID="{D4681A1D-0ADF-42C8-A6E5-365BEDE8A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173692-fd16-473d-84df-592a4b6052e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D75B6A-B284-4A20-886F-220120FDAF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FD565-DED5-4D1C-BDAA-9D6ED327ADB5}">
  <ds:schemaRefs>
    <ds:schemaRef ds:uri="http://schemas.microsoft.com/office/2006/metadata/properties"/>
    <ds:schemaRef ds:uri="25173692-fd16-473d-84df-592a4b6052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1243</Words>
  <Characters>8577</Characters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2024-12-18T14:43:00Z</cp:lastPrinted>
  <dcterms:created xsi:type="dcterms:W3CDTF">2025-01-09T13:16:00Z</dcterms:created>
  <dcterms:modified xsi:type="dcterms:W3CDTF">2025-01-09T13:16:00Z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0x01010023DD1FE21952A640AEBFE79F810820A4</vt:lpwstr>
  </property>
</Properties>
</file>